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9C667" w14:textId="0DFCE697" w:rsidR="00CB5D00" w:rsidRDefault="00140F30" w:rsidP="00CD3140">
      <w:pPr>
        <w:jc w:val="center"/>
        <w:rPr>
          <w:b/>
          <w:bCs/>
          <w:sz w:val="28"/>
          <w:szCs w:val="28"/>
          <w:u w:val="single"/>
        </w:rPr>
      </w:pPr>
      <w:r w:rsidRPr="00F46317">
        <w:rPr>
          <w:b/>
          <w:bCs/>
          <w:sz w:val="28"/>
          <w:szCs w:val="28"/>
          <w:u w:val="single"/>
        </w:rPr>
        <w:t xml:space="preserve">RMGA </w:t>
      </w:r>
      <w:r w:rsidR="00316499">
        <w:rPr>
          <w:b/>
          <w:bCs/>
          <w:sz w:val="28"/>
          <w:szCs w:val="28"/>
          <w:u w:val="single"/>
        </w:rPr>
        <w:t xml:space="preserve">President’s </w:t>
      </w:r>
      <w:r w:rsidRPr="00F46317">
        <w:rPr>
          <w:b/>
          <w:bCs/>
          <w:sz w:val="28"/>
          <w:szCs w:val="28"/>
          <w:u w:val="single"/>
        </w:rPr>
        <w:t xml:space="preserve">Newsletter – </w:t>
      </w:r>
      <w:r w:rsidR="00832374">
        <w:rPr>
          <w:b/>
          <w:bCs/>
          <w:sz w:val="28"/>
          <w:szCs w:val="28"/>
          <w:u w:val="single"/>
        </w:rPr>
        <w:t>October</w:t>
      </w:r>
      <w:r w:rsidR="00316499">
        <w:rPr>
          <w:b/>
          <w:bCs/>
          <w:sz w:val="28"/>
          <w:szCs w:val="28"/>
          <w:u w:val="single"/>
        </w:rPr>
        <w:t xml:space="preserve"> 202</w:t>
      </w:r>
      <w:r w:rsidR="00091AFD">
        <w:rPr>
          <w:b/>
          <w:bCs/>
          <w:sz w:val="28"/>
          <w:szCs w:val="28"/>
          <w:u w:val="single"/>
        </w:rPr>
        <w:t>5</w:t>
      </w:r>
    </w:p>
    <w:p w14:paraId="7F43F66B" w14:textId="71A0F18B" w:rsidR="003A6193" w:rsidRPr="00CD3140" w:rsidRDefault="003A6193" w:rsidP="00B5085D">
      <w:pPr>
        <w:spacing w:after="120"/>
        <w:rPr>
          <w:b/>
          <w:bCs/>
          <w:u w:val="single"/>
        </w:rPr>
      </w:pPr>
      <w:r w:rsidRPr="00CD3140">
        <w:rPr>
          <w:b/>
          <w:bCs/>
          <w:u w:val="single"/>
        </w:rPr>
        <w:t xml:space="preserve">RMGA Summer Member </w:t>
      </w:r>
      <w:r w:rsidR="00626AE1" w:rsidRPr="00CD3140">
        <w:rPr>
          <w:b/>
          <w:bCs/>
          <w:u w:val="single"/>
        </w:rPr>
        <w:t xml:space="preserve">- </w:t>
      </w:r>
      <w:r w:rsidRPr="00CD3140">
        <w:rPr>
          <w:b/>
          <w:bCs/>
          <w:u w:val="single"/>
        </w:rPr>
        <w:t>Member</w:t>
      </w:r>
    </w:p>
    <w:p w14:paraId="6D515AA2" w14:textId="1A8A66BC" w:rsidR="003A6193" w:rsidRPr="00CD3140" w:rsidRDefault="00832374" w:rsidP="00415EF8">
      <w:pPr>
        <w:spacing w:after="120"/>
        <w:rPr>
          <w:b/>
          <w:bCs/>
        </w:rPr>
      </w:pPr>
      <w:r w:rsidRPr="00CD3140">
        <w:t xml:space="preserve">The Annual </w:t>
      </w:r>
      <w:r w:rsidR="003A6193" w:rsidRPr="00CD3140">
        <w:t>RMGA One Day Summer Member/Member Event</w:t>
      </w:r>
      <w:r w:rsidR="00091AFD" w:rsidRPr="00CD3140">
        <w:t xml:space="preserve"> on Saturday September 27</w:t>
      </w:r>
      <w:r w:rsidR="00091AFD" w:rsidRPr="00CD3140">
        <w:rPr>
          <w:vertAlign w:val="superscript"/>
        </w:rPr>
        <w:t>th</w:t>
      </w:r>
      <w:r w:rsidR="003A6193" w:rsidRPr="00CD3140">
        <w:t>. It w</w:t>
      </w:r>
      <w:r w:rsidRPr="00CD3140">
        <w:t>as a fun day of golf, followed by a delicious lunch. The 1</w:t>
      </w:r>
      <w:r w:rsidRPr="00CD3140">
        <w:rPr>
          <w:vertAlign w:val="superscript"/>
        </w:rPr>
        <w:t>st</w:t>
      </w:r>
      <w:r w:rsidRPr="00CD3140">
        <w:t xml:space="preserve"> Flight winners were John Wilson and Pete Flick, </w:t>
      </w:r>
      <w:proofErr w:type="gramStart"/>
      <w:r w:rsidRPr="00CD3140">
        <w:t>The</w:t>
      </w:r>
      <w:proofErr w:type="gramEnd"/>
      <w:r w:rsidRPr="00CD3140">
        <w:t xml:space="preserve"> 2</w:t>
      </w:r>
      <w:r w:rsidRPr="00CD3140">
        <w:rPr>
          <w:vertAlign w:val="superscript"/>
        </w:rPr>
        <w:t>nd</w:t>
      </w:r>
      <w:r w:rsidRPr="00CD3140">
        <w:t xml:space="preserve"> flight and overall winners were Jim Britton and Tim Brenenstuhl. Well done!</w:t>
      </w:r>
    </w:p>
    <w:p w14:paraId="30AD4A76" w14:textId="35C35E79" w:rsidR="00B5085D" w:rsidRPr="00CD3140" w:rsidRDefault="00091AFD" w:rsidP="00B5085D">
      <w:pPr>
        <w:spacing w:after="120"/>
        <w:rPr>
          <w:b/>
          <w:bCs/>
          <w:u w:val="single"/>
        </w:rPr>
      </w:pPr>
      <w:r w:rsidRPr="00CD3140">
        <w:rPr>
          <w:b/>
          <w:bCs/>
          <w:u w:val="single"/>
        </w:rPr>
        <w:t>Opening Day and Annual Meeting</w:t>
      </w:r>
    </w:p>
    <w:p w14:paraId="38247585" w14:textId="33119E52" w:rsidR="003861C7" w:rsidRPr="00CD3140" w:rsidRDefault="00091AFD" w:rsidP="00091AFD">
      <w:pPr>
        <w:spacing w:after="120"/>
      </w:pPr>
      <w:r w:rsidRPr="00CD3140">
        <w:t>Opening Day is Saturday November 8</w:t>
      </w:r>
      <w:r w:rsidRPr="00CD3140">
        <w:rPr>
          <w:vertAlign w:val="superscript"/>
        </w:rPr>
        <w:t>th</w:t>
      </w:r>
      <w:r w:rsidR="00832374" w:rsidRPr="00CD3140">
        <w:t xml:space="preserve"> and </w:t>
      </w:r>
      <w:r w:rsidR="00F6280D" w:rsidRPr="00CD3140">
        <w:t>it is also the RMGA Annual Meeting and election of officers for 2026. If you have</w:t>
      </w:r>
      <w:r w:rsidR="00832374" w:rsidRPr="00CD3140">
        <w:t xml:space="preserve">n’t signed up yet, please do so as soon as possible. Pick your foursome and sign up in the Pro Shop. If you don’t have a foursome let the Pro Shop know and they will assign you to a group. </w:t>
      </w:r>
      <w:r w:rsidR="00CD3140" w:rsidRPr="00CD3140">
        <w:t xml:space="preserve">Lunch after golf compliments of the RMGA. </w:t>
      </w:r>
      <w:r w:rsidR="00832374" w:rsidRPr="00CD3140">
        <w:t>It is also the day you can qualify for the annual President’s Cup matches</w:t>
      </w:r>
      <w:r w:rsidR="00CD3140" w:rsidRPr="00CD3140">
        <w:t xml:space="preserve">, so let the Pro Shop know if you want to participate. The cost is $10. </w:t>
      </w:r>
    </w:p>
    <w:p w14:paraId="7F81E0D7" w14:textId="4D0661EC" w:rsidR="00991ADE" w:rsidRPr="00CD3140" w:rsidRDefault="00832374" w:rsidP="00415EF8">
      <w:pPr>
        <w:spacing w:after="120"/>
        <w:rPr>
          <w:b/>
          <w:bCs/>
          <w:u w:val="single"/>
        </w:rPr>
      </w:pPr>
      <w:r w:rsidRPr="00CD3140">
        <w:rPr>
          <w:b/>
          <w:bCs/>
          <w:u w:val="single"/>
        </w:rPr>
        <w:t>New White/Black Combo Tees</w:t>
      </w:r>
    </w:p>
    <w:p w14:paraId="2A10DF0E" w14:textId="3EDFFEB4" w:rsidR="00AA7747" w:rsidRPr="00CD3140" w:rsidRDefault="00CD3140" w:rsidP="00AA7747">
      <w:r>
        <w:t>W</w:t>
      </w:r>
      <w:r w:rsidR="00AA7747" w:rsidRPr="00CD3140">
        <w:t xml:space="preserve">e are all getting older and not hitting the ball as far as we used to, </w:t>
      </w:r>
      <w:r>
        <w:t xml:space="preserve">so </w:t>
      </w:r>
      <w:r w:rsidR="00AA7747" w:rsidRPr="00CD3140">
        <w:t>many players have moved from the white tees to the black tees. In a recent RMGA game there were 6 white tee players in a group of 40 players. At one of our board meetings, Joe Bacher came forward and said he had plenty of time on his hands because of recent back surgery and he volunteered to dig into creating a new set of blended white/black tees. Joe and Dustin looked at every hole and came up with a mix of white/black tees that w</w:t>
      </w:r>
      <w:r w:rsidR="0024041A" w:rsidRPr="00CD3140">
        <w:t>ere</w:t>
      </w:r>
      <w:r w:rsidR="00AA7747" w:rsidRPr="00CD3140">
        <w:t xml:space="preserve"> 208 yards shorter than the existing white tees. Holes 1,3,6,7,8,10,11,13,14,17 and 18 are played from the white tees and 2,4,5,9,12,15 and 16 are played from the black tees.</w:t>
      </w:r>
      <w:r w:rsidR="003D145B" w:rsidRPr="00CD3140">
        <w:t xml:space="preserve"> They also came up with criteria as to what tees you should be playing from:</w:t>
      </w:r>
    </w:p>
    <w:p w14:paraId="54C5D55F" w14:textId="1953018C" w:rsidR="003D145B" w:rsidRPr="00CD3140" w:rsidRDefault="003D145B" w:rsidP="003D145B">
      <w:pPr>
        <w:pStyle w:val="yiv9354138655ydp81d446a1yiv2083175555msonormal"/>
        <w:spacing w:before="0" w:beforeAutospacing="0" w:after="0" w:afterAutospacing="0"/>
        <w:rPr>
          <w:rFonts w:asciiTheme="minorHAnsi" w:hAnsiTheme="minorHAnsi" w:cstheme="minorHAnsi"/>
          <w:sz w:val="22"/>
          <w:szCs w:val="22"/>
        </w:rPr>
      </w:pPr>
      <w:r w:rsidRPr="00CD3140">
        <w:rPr>
          <w:rFonts w:asciiTheme="minorHAnsi" w:hAnsiTheme="minorHAnsi" w:cstheme="minorHAnsi"/>
          <w:sz w:val="22"/>
          <w:szCs w:val="22"/>
        </w:rPr>
        <w:t xml:space="preserve">If your age and </w:t>
      </w:r>
      <w:r w:rsidR="0024041A" w:rsidRPr="00CD3140">
        <w:rPr>
          <w:rFonts w:asciiTheme="minorHAnsi" w:hAnsiTheme="minorHAnsi" w:cstheme="minorHAnsi"/>
          <w:sz w:val="22"/>
          <w:szCs w:val="22"/>
          <w:u w:val="single"/>
        </w:rPr>
        <w:t>H</w:t>
      </w:r>
      <w:r w:rsidRPr="00CD3140">
        <w:rPr>
          <w:rFonts w:asciiTheme="minorHAnsi" w:hAnsiTheme="minorHAnsi" w:cstheme="minorHAnsi"/>
          <w:sz w:val="22"/>
          <w:szCs w:val="22"/>
          <w:u w:val="single"/>
        </w:rPr>
        <w:t xml:space="preserve">andicap </w:t>
      </w:r>
      <w:r w:rsidR="0024041A" w:rsidRPr="00CD3140">
        <w:rPr>
          <w:rFonts w:asciiTheme="minorHAnsi" w:hAnsiTheme="minorHAnsi" w:cstheme="minorHAnsi"/>
          <w:sz w:val="22"/>
          <w:szCs w:val="22"/>
          <w:u w:val="single"/>
        </w:rPr>
        <w:t>I</w:t>
      </w:r>
      <w:r w:rsidRPr="00CD3140">
        <w:rPr>
          <w:rFonts w:asciiTheme="minorHAnsi" w:hAnsiTheme="minorHAnsi" w:cstheme="minorHAnsi"/>
          <w:sz w:val="22"/>
          <w:szCs w:val="22"/>
          <w:u w:val="single"/>
        </w:rPr>
        <w:t>ndex</w:t>
      </w:r>
      <w:r w:rsidRPr="00CD3140">
        <w:rPr>
          <w:rFonts w:asciiTheme="minorHAnsi" w:hAnsiTheme="minorHAnsi" w:cstheme="minorHAnsi"/>
          <w:sz w:val="22"/>
          <w:szCs w:val="22"/>
        </w:rPr>
        <w:t xml:space="preserve"> is less than 80, you </w:t>
      </w:r>
      <w:r w:rsidR="0024041A" w:rsidRPr="00CD3140">
        <w:rPr>
          <w:rFonts w:asciiTheme="minorHAnsi" w:hAnsiTheme="minorHAnsi" w:cstheme="minorHAnsi"/>
          <w:sz w:val="22"/>
          <w:szCs w:val="22"/>
        </w:rPr>
        <w:t>play from</w:t>
      </w:r>
      <w:r w:rsidRPr="00CD3140">
        <w:rPr>
          <w:rFonts w:asciiTheme="minorHAnsi" w:hAnsiTheme="minorHAnsi" w:cstheme="minorHAnsi"/>
          <w:sz w:val="22"/>
          <w:szCs w:val="22"/>
        </w:rPr>
        <w:t xml:space="preserve"> the white tees</w:t>
      </w:r>
    </w:p>
    <w:p w14:paraId="4497710F" w14:textId="0138F101" w:rsidR="003D145B" w:rsidRPr="00CD3140" w:rsidRDefault="003D145B" w:rsidP="003D145B">
      <w:pPr>
        <w:pStyle w:val="yiv9354138655ydp81d446a1yiv2083175555msonormal"/>
        <w:spacing w:before="0" w:beforeAutospacing="0" w:after="0" w:afterAutospacing="0"/>
        <w:rPr>
          <w:rFonts w:asciiTheme="minorHAnsi" w:hAnsiTheme="minorHAnsi" w:cstheme="minorHAnsi"/>
          <w:sz w:val="22"/>
          <w:szCs w:val="22"/>
        </w:rPr>
      </w:pPr>
      <w:r w:rsidRPr="00CD3140">
        <w:rPr>
          <w:rFonts w:asciiTheme="minorHAnsi" w:hAnsiTheme="minorHAnsi" w:cstheme="minorHAnsi"/>
          <w:sz w:val="22"/>
          <w:szCs w:val="22"/>
        </w:rPr>
        <w:t>If your age and Index is 80 to 89</w:t>
      </w:r>
      <w:r w:rsidR="0024041A" w:rsidRPr="00CD3140">
        <w:rPr>
          <w:rFonts w:asciiTheme="minorHAnsi" w:hAnsiTheme="minorHAnsi" w:cstheme="minorHAnsi"/>
          <w:sz w:val="22"/>
          <w:szCs w:val="22"/>
        </w:rPr>
        <w:t>.9</w:t>
      </w:r>
      <w:r w:rsidRPr="00CD3140">
        <w:rPr>
          <w:rFonts w:asciiTheme="minorHAnsi" w:hAnsiTheme="minorHAnsi" w:cstheme="minorHAnsi"/>
          <w:sz w:val="22"/>
          <w:szCs w:val="22"/>
        </w:rPr>
        <w:t xml:space="preserve"> you </w:t>
      </w:r>
      <w:r w:rsidR="0024041A" w:rsidRPr="00CD3140">
        <w:rPr>
          <w:rFonts w:asciiTheme="minorHAnsi" w:hAnsiTheme="minorHAnsi" w:cstheme="minorHAnsi"/>
          <w:sz w:val="22"/>
          <w:szCs w:val="22"/>
        </w:rPr>
        <w:t xml:space="preserve">can </w:t>
      </w:r>
      <w:r w:rsidRPr="00CD3140">
        <w:rPr>
          <w:rFonts w:asciiTheme="minorHAnsi" w:hAnsiTheme="minorHAnsi" w:cstheme="minorHAnsi"/>
          <w:sz w:val="22"/>
          <w:szCs w:val="22"/>
        </w:rPr>
        <w:t>play the W/B combination tees</w:t>
      </w:r>
    </w:p>
    <w:p w14:paraId="00D9143C" w14:textId="5AB80A19" w:rsidR="003D145B" w:rsidRPr="00CD3140" w:rsidRDefault="003D145B" w:rsidP="003D145B">
      <w:pPr>
        <w:pStyle w:val="yiv9354138655ydp81d446a1yiv2083175555msonormal"/>
        <w:spacing w:before="0" w:beforeAutospacing="0" w:after="0" w:afterAutospacing="0"/>
        <w:rPr>
          <w:rFonts w:asciiTheme="minorHAnsi" w:hAnsiTheme="minorHAnsi" w:cstheme="minorHAnsi"/>
          <w:sz w:val="22"/>
          <w:szCs w:val="22"/>
        </w:rPr>
      </w:pPr>
      <w:r w:rsidRPr="00CD3140">
        <w:rPr>
          <w:rFonts w:asciiTheme="minorHAnsi" w:hAnsiTheme="minorHAnsi" w:cstheme="minorHAnsi"/>
          <w:sz w:val="22"/>
          <w:szCs w:val="22"/>
        </w:rPr>
        <w:t xml:space="preserve">If your age and </w:t>
      </w:r>
      <w:r w:rsidR="0024041A" w:rsidRPr="00CD3140">
        <w:rPr>
          <w:rFonts w:asciiTheme="minorHAnsi" w:hAnsiTheme="minorHAnsi" w:cstheme="minorHAnsi"/>
          <w:sz w:val="22"/>
          <w:szCs w:val="22"/>
        </w:rPr>
        <w:t>I</w:t>
      </w:r>
      <w:r w:rsidRPr="00CD3140">
        <w:rPr>
          <w:rFonts w:asciiTheme="minorHAnsi" w:hAnsiTheme="minorHAnsi" w:cstheme="minorHAnsi"/>
          <w:sz w:val="22"/>
          <w:szCs w:val="22"/>
        </w:rPr>
        <w:t>ndex is 90 to 99</w:t>
      </w:r>
      <w:r w:rsidR="0024041A" w:rsidRPr="00CD3140">
        <w:rPr>
          <w:rFonts w:asciiTheme="minorHAnsi" w:hAnsiTheme="minorHAnsi" w:cstheme="minorHAnsi"/>
          <w:sz w:val="22"/>
          <w:szCs w:val="22"/>
        </w:rPr>
        <w:t>.9</w:t>
      </w:r>
      <w:r w:rsidRPr="00CD3140">
        <w:rPr>
          <w:rFonts w:asciiTheme="minorHAnsi" w:hAnsiTheme="minorHAnsi" w:cstheme="minorHAnsi"/>
          <w:sz w:val="22"/>
          <w:szCs w:val="22"/>
        </w:rPr>
        <w:t xml:space="preserve"> you </w:t>
      </w:r>
      <w:r w:rsidR="0024041A" w:rsidRPr="00CD3140">
        <w:rPr>
          <w:rFonts w:asciiTheme="minorHAnsi" w:hAnsiTheme="minorHAnsi" w:cstheme="minorHAnsi"/>
          <w:sz w:val="22"/>
          <w:szCs w:val="22"/>
        </w:rPr>
        <w:t>can</w:t>
      </w:r>
      <w:r w:rsidRPr="00CD3140">
        <w:rPr>
          <w:rFonts w:asciiTheme="minorHAnsi" w:hAnsiTheme="minorHAnsi" w:cstheme="minorHAnsi"/>
          <w:sz w:val="22"/>
          <w:szCs w:val="22"/>
        </w:rPr>
        <w:t xml:space="preserve"> play the black tees</w:t>
      </w:r>
    </w:p>
    <w:p w14:paraId="22E9F5B9" w14:textId="25CE32EC" w:rsidR="003D145B" w:rsidRPr="00CD3140" w:rsidRDefault="003D145B" w:rsidP="003D145B">
      <w:pPr>
        <w:rPr>
          <w:rFonts w:eastAsia="Times New Roman" w:cstheme="minorHAnsi"/>
        </w:rPr>
      </w:pPr>
      <w:r w:rsidRPr="00CD3140">
        <w:rPr>
          <w:rFonts w:eastAsia="Times New Roman" w:cstheme="minorHAnsi"/>
        </w:rPr>
        <w:t xml:space="preserve">If your age and </w:t>
      </w:r>
      <w:r w:rsidR="0024041A" w:rsidRPr="00CD3140">
        <w:rPr>
          <w:rFonts w:eastAsia="Times New Roman" w:cstheme="minorHAnsi"/>
        </w:rPr>
        <w:t>I</w:t>
      </w:r>
      <w:r w:rsidRPr="00CD3140">
        <w:rPr>
          <w:rFonts w:eastAsia="Times New Roman" w:cstheme="minorHAnsi"/>
        </w:rPr>
        <w:t>ndex is 100 or more, you can play the red tees or red/green combo’s</w:t>
      </w:r>
    </w:p>
    <w:p w14:paraId="7F5BF118" w14:textId="36605311" w:rsidR="00AA7747" w:rsidRPr="00CD3140" w:rsidRDefault="00AA7747" w:rsidP="00AA7747">
      <w:r w:rsidRPr="00CD3140">
        <w:rPr>
          <w:b/>
          <w:bCs/>
          <w:u w:val="single"/>
        </w:rPr>
        <w:t xml:space="preserve">The RMGA Board doesn’t feel comfortable enforcing this to the entire membership </w:t>
      </w:r>
      <w:proofErr w:type="gramStart"/>
      <w:r w:rsidRPr="00CD3140">
        <w:rPr>
          <w:b/>
          <w:bCs/>
          <w:u w:val="single"/>
        </w:rPr>
        <w:t>at this time</w:t>
      </w:r>
      <w:proofErr w:type="gramEnd"/>
      <w:r w:rsidRPr="00CD3140">
        <w:rPr>
          <w:b/>
          <w:bCs/>
          <w:u w:val="single"/>
        </w:rPr>
        <w:t>, but we think a “recommendation” is the right thing to do.</w:t>
      </w:r>
      <w:r w:rsidRPr="00CD3140">
        <w:t xml:space="preserve"> Our goal is to have every player feel like they have a fair and equal chance to compete each week </w:t>
      </w:r>
      <w:r w:rsidR="0024041A" w:rsidRPr="00CD3140">
        <w:t>and</w:t>
      </w:r>
      <w:r w:rsidR="003D145B" w:rsidRPr="00CD3140">
        <w:t xml:space="preserve"> have more fun</w:t>
      </w:r>
      <w:r w:rsidR="0024041A" w:rsidRPr="00CD3140">
        <w:t xml:space="preserve"> at the same time</w:t>
      </w:r>
      <w:r w:rsidR="003D145B" w:rsidRPr="00CD3140">
        <w:t>.</w:t>
      </w:r>
      <w:r w:rsidR="007D0472" w:rsidRPr="00CD3140">
        <w:t xml:space="preserve"> The Combo Tees will become optional in all RMGA events </w:t>
      </w:r>
      <w:r w:rsidR="00CD3140">
        <w:t xml:space="preserve">starting at the </w:t>
      </w:r>
      <w:r w:rsidR="00D82D50">
        <w:t>Opening Day</w:t>
      </w:r>
      <w:r w:rsidR="007D0472" w:rsidRPr="00CD3140">
        <w:t xml:space="preserve"> </w:t>
      </w:r>
      <w:r w:rsidR="00D82D50">
        <w:t xml:space="preserve">Event </w:t>
      </w:r>
      <w:r w:rsidR="007D0472" w:rsidRPr="00CD3140">
        <w:t>on November 8</w:t>
      </w:r>
      <w:r w:rsidR="007D0472" w:rsidRPr="00CD3140">
        <w:rPr>
          <w:vertAlign w:val="superscript"/>
        </w:rPr>
        <w:t>th</w:t>
      </w:r>
      <w:r w:rsidR="007D0472" w:rsidRPr="00CD3140">
        <w:t>.</w:t>
      </w:r>
    </w:p>
    <w:p w14:paraId="1385B7E1" w14:textId="4DF144FA" w:rsidR="001B49A1" w:rsidRPr="00CD3140" w:rsidRDefault="00953C4D" w:rsidP="001B49A1">
      <w:pPr>
        <w:spacing w:after="120"/>
        <w:rPr>
          <w:b/>
          <w:bCs/>
          <w:u w:val="single"/>
        </w:rPr>
      </w:pPr>
      <w:r w:rsidRPr="00CD3140">
        <w:rPr>
          <w:b/>
          <w:bCs/>
          <w:u w:val="single"/>
        </w:rPr>
        <w:t>Hole in One</w:t>
      </w:r>
    </w:p>
    <w:p w14:paraId="0BEBF654" w14:textId="5DAADC49" w:rsidR="001B49A1" w:rsidRPr="00CD3140" w:rsidRDefault="00953C4D" w:rsidP="001B49A1">
      <w:pPr>
        <w:spacing w:after="120"/>
      </w:pPr>
      <w:r w:rsidRPr="00CD3140">
        <w:t xml:space="preserve">Congratulations to </w:t>
      </w:r>
      <w:r w:rsidR="003D145B" w:rsidRPr="00CD3140">
        <w:t xml:space="preserve">Greg Deringer </w:t>
      </w:r>
      <w:r w:rsidRPr="00CD3140">
        <w:t xml:space="preserve">for </w:t>
      </w:r>
      <w:r w:rsidR="003D145B" w:rsidRPr="00CD3140">
        <w:t xml:space="preserve">his recent </w:t>
      </w:r>
      <w:r w:rsidRPr="00CD3140">
        <w:t>Hole in One</w:t>
      </w:r>
      <w:r w:rsidR="003D145B" w:rsidRPr="00CD3140">
        <w:t xml:space="preserve"> on #13</w:t>
      </w:r>
      <w:r w:rsidRPr="00CD3140">
        <w:t xml:space="preserve">. </w:t>
      </w:r>
      <w:r w:rsidR="003D145B" w:rsidRPr="00CD3140">
        <w:t>Fortunately, Greg was a paid member of the Hole in One Club, so he collected a nice chunk of cash. Congrats Greg!</w:t>
      </w:r>
    </w:p>
    <w:p w14:paraId="49862BB0" w14:textId="42DB7E68" w:rsidR="002B0BEC" w:rsidRPr="00CD3140" w:rsidRDefault="00CD3140" w:rsidP="002A7B26">
      <w:pPr>
        <w:spacing w:after="120"/>
        <w:rPr>
          <w:b/>
          <w:bCs/>
          <w:u w:val="single"/>
        </w:rPr>
      </w:pPr>
      <w:r w:rsidRPr="00CD3140">
        <w:rPr>
          <w:b/>
          <w:bCs/>
          <w:u w:val="single"/>
        </w:rPr>
        <w:t>2026 RMGA Dues</w:t>
      </w:r>
    </w:p>
    <w:p w14:paraId="36C543A9" w14:textId="5E96C847" w:rsidR="00CD3140" w:rsidRPr="00CD3140" w:rsidRDefault="00CD3140" w:rsidP="002A7B26">
      <w:pPr>
        <w:spacing w:after="120"/>
      </w:pPr>
      <w:r w:rsidRPr="00CD3140">
        <w:t>Just a reminder, your annual dues of $50 are due on December 1</w:t>
      </w:r>
      <w:r w:rsidRPr="00CD3140">
        <w:rPr>
          <w:vertAlign w:val="superscript"/>
        </w:rPr>
        <w:t>st</w:t>
      </w:r>
      <w:r w:rsidRPr="00CD3140">
        <w:t>. A check made out to the RMGA can be delivered to the Pro Shop computer room.</w:t>
      </w:r>
    </w:p>
    <w:p w14:paraId="41FAA11E" w14:textId="0AA51A38" w:rsidR="00FC6E2C" w:rsidRPr="00CD3140" w:rsidRDefault="000D30A5" w:rsidP="002A7B26">
      <w:pPr>
        <w:spacing w:after="120"/>
      </w:pPr>
      <w:r w:rsidRPr="00CD3140">
        <w:t>Your RMGA Board</w:t>
      </w:r>
    </w:p>
    <w:p w14:paraId="72198B3B" w14:textId="338776C4" w:rsidR="00D439EC" w:rsidRPr="00CD3140" w:rsidRDefault="00D439EC" w:rsidP="002A7B26">
      <w:pPr>
        <w:spacing w:after="120"/>
        <w:rPr>
          <w:b/>
          <w:bCs/>
          <w:u w:val="single"/>
        </w:rPr>
      </w:pPr>
    </w:p>
    <w:sectPr w:rsidR="00D439EC" w:rsidRPr="00CD3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51E0"/>
    <w:multiLevelType w:val="hybridMultilevel"/>
    <w:tmpl w:val="6C7EB70E"/>
    <w:lvl w:ilvl="0" w:tplc="9A0C259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23C38"/>
    <w:multiLevelType w:val="hybridMultilevel"/>
    <w:tmpl w:val="D1F06EA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0834326">
    <w:abstractNumId w:val="0"/>
  </w:num>
  <w:num w:numId="2" w16cid:durableId="645858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30"/>
    <w:rsid w:val="00011615"/>
    <w:rsid w:val="00022CD0"/>
    <w:rsid w:val="00031027"/>
    <w:rsid w:val="00042661"/>
    <w:rsid w:val="00052978"/>
    <w:rsid w:val="00054E13"/>
    <w:rsid w:val="0006443E"/>
    <w:rsid w:val="00091AFD"/>
    <w:rsid w:val="000A1D98"/>
    <w:rsid w:val="000C2637"/>
    <w:rsid w:val="000D303D"/>
    <w:rsid w:val="000D30A5"/>
    <w:rsid w:val="000D7952"/>
    <w:rsid w:val="000F2B89"/>
    <w:rsid w:val="000F6893"/>
    <w:rsid w:val="00115A1A"/>
    <w:rsid w:val="00140F30"/>
    <w:rsid w:val="00147E5C"/>
    <w:rsid w:val="0016231E"/>
    <w:rsid w:val="001817F5"/>
    <w:rsid w:val="00185E2C"/>
    <w:rsid w:val="00197C7C"/>
    <w:rsid w:val="001B49A1"/>
    <w:rsid w:val="001C5C64"/>
    <w:rsid w:val="001C6830"/>
    <w:rsid w:val="001C7538"/>
    <w:rsid w:val="001E65B2"/>
    <w:rsid w:val="00200171"/>
    <w:rsid w:val="00206023"/>
    <w:rsid w:val="00210446"/>
    <w:rsid w:val="00222130"/>
    <w:rsid w:val="0024041A"/>
    <w:rsid w:val="002510E3"/>
    <w:rsid w:val="002606ED"/>
    <w:rsid w:val="00261C44"/>
    <w:rsid w:val="002626E4"/>
    <w:rsid w:val="00267042"/>
    <w:rsid w:val="00272D5A"/>
    <w:rsid w:val="0029003A"/>
    <w:rsid w:val="00292C53"/>
    <w:rsid w:val="0029564A"/>
    <w:rsid w:val="002A0E27"/>
    <w:rsid w:val="002A7B26"/>
    <w:rsid w:val="002B0BEC"/>
    <w:rsid w:val="002E531C"/>
    <w:rsid w:val="002F472A"/>
    <w:rsid w:val="002F725A"/>
    <w:rsid w:val="003058F6"/>
    <w:rsid w:val="00316499"/>
    <w:rsid w:val="00327A32"/>
    <w:rsid w:val="003342C6"/>
    <w:rsid w:val="003509F5"/>
    <w:rsid w:val="003650A4"/>
    <w:rsid w:val="00374502"/>
    <w:rsid w:val="00382AA4"/>
    <w:rsid w:val="003861C7"/>
    <w:rsid w:val="003A6193"/>
    <w:rsid w:val="003B7BA8"/>
    <w:rsid w:val="003C6DCB"/>
    <w:rsid w:val="003D145B"/>
    <w:rsid w:val="003E1AAF"/>
    <w:rsid w:val="004042B3"/>
    <w:rsid w:val="00415EF8"/>
    <w:rsid w:val="00422E56"/>
    <w:rsid w:val="00424CED"/>
    <w:rsid w:val="004422C7"/>
    <w:rsid w:val="0045165B"/>
    <w:rsid w:val="00482C01"/>
    <w:rsid w:val="00496027"/>
    <w:rsid w:val="005140AF"/>
    <w:rsid w:val="005218CD"/>
    <w:rsid w:val="00555A10"/>
    <w:rsid w:val="0056625F"/>
    <w:rsid w:val="0058345D"/>
    <w:rsid w:val="00586336"/>
    <w:rsid w:val="005865BC"/>
    <w:rsid w:val="005973F1"/>
    <w:rsid w:val="005A786A"/>
    <w:rsid w:val="005D22A5"/>
    <w:rsid w:val="005D2568"/>
    <w:rsid w:val="005D69F0"/>
    <w:rsid w:val="006036B5"/>
    <w:rsid w:val="0060765B"/>
    <w:rsid w:val="00626AE1"/>
    <w:rsid w:val="00643B4B"/>
    <w:rsid w:val="00651D9E"/>
    <w:rsid w:val="00657876"/>
    <w:rsid w:val="0066040C"/>
    <w:rsid w:val="00696AF7"/>
    <w:rsid w:val="006A1AB3"/>
    <w:rsid w:val="006A3856"/>
    <w:rsid w:val="006A3C79"/>
    <w:rsid w:val="006B1E6F"/>
    <w:rsid w:val="006C2B60"/>
    <w:rsid w:val="006D75A9"/>
    <w:rsid w:val="006E3F01"/>
    <w:rsid w:val="007041CE"/>
    <w:rsid w:val="00715CC2"/>
    <w:rsid w:val="007222D3"/>
    <w:rsid w:val="007222FD"/>
    <w:rsid w:val="0073437D"/>
    <w:rsid w:val="007417AE"/>
    <w:rsid w:val="00780E98"/>
    <w:rsid w:val="00795F12"/>
    <w:rsid w:val="007A73EA"/>
    <w:rsid w:val="007B1F1A"/>
    <w:rsid w:val="007C00DF"/>
    <w:rsid w:val="007C3FAE"/>
    <w:rsid w:val="007C5EBE"/>
    <w:rsid w:val="007C7422"/>
    <w:rsid w:val="007D0472"/>
    <w:rsid w:val="007D7CF6"/>
    <w:rsid w:val="007F4EC9"/>
    <w:rsid w:val="0082780F"/>
    <w:rsid w:val="00832374"/>
    <w:rsid w:val="00853D59"/>
    <w:rsid w:val="00860350"/>
    <w:rsid w:val="0087637F"/>
    <w:rsid w:val="008818B7"/>
    <w:rsid w:val="00892518"/>
    <w:rsid w:val="00896DF9"/>
    <w:rsid w:val="008E02BA"/>
    <w:rsid w:val="008F3D83"/>
    <w:rsid w:val="00905C9F"/>
    <w:rsid w:val="0091600D"/>
    <w:rsid w:val="0094022F"/>
    <w:rsid w:val="009453B7"/>
    <w:rsid w:val="00951262"/>
    <w:rsid w:val="00953C4D"/>
    <w:rsid w:val="00974D1A"/>
    <w:rsid w:val="00983EF3"/>
    <w:rsid w:val="00991ADE"/>
    <w:rsid w:val="00992F54"/>
    <w:rsid w:val="009B1F7E"/>
    <w:rsid w:val="009C0046"/>
    <w:rsid w:val="009C3AEB"/>
    <w:rsid w:val="009C49B8"/>
    <w:rsid w:val="009E4DD6"/>
    <w:rsid w:val="009F0491"/>
    <w:rsid w:val="009F11FA"/>
    <w:rsid w:val="00A00470"/>
    <w:rsid w:val="00A00929"/>
    <w:rsid w:val="00A15622"/>
    <w:rsid w:val="00A16E26"/>
    <w:rsid w:val="00A32E1D"/>
    <w:rsid w:val="00A729D1"/>
    <w:rsid w:val="00A76983"/>
    <w:rsid w:val="00A831BD"/>
    <w:rsid w:val="00A84911"/>
    <w:rsid w:val="00A90556"/>
    <w:rsid w:val="00A91BD3"/>
    <w:rsid w:val="00A9215E"/>
    <w:rsid w:val="00AA3411"/>
    <w:rsid w:val="00AA3E05"/>
    <w:rsid w:val="00AA7747"/>
    <w:rsid w:val="00AC1EC3"/>
    <w:rsid w:val="00AC6F59"/>
    <w:rsid w:val="00AD0469"/>
    <w:rsid w:val="00AD6BC2"/>
    <w:rsid w:val="00AE118E"/>
    <w:rsid w:val="00B00FFD"/>
    <w:rsid w:val="00B10698"/>
    <w:rsid w:val="00B2235D"/>
    <w:rsid w:val="00B46B47"/>
    <w:rsid w:val="00B5085D"/>
    <w:rsid w:val="00B50A63"/>
    <w:rsid w:val="00B60A48"/>
    <w:rsid w:val="00BA6858"/>
    <w:rsid w:val="00BB3445"/>
    <w:rsid w:val="00BC3224"/>
    <w:rsid w:val="00BC3567"/>
    <w:rsid w:val="00BE704F"/>
    <w:rsid w:val="00C12ED4"/>
    <w:rsid w:val="00C25F2E"/>
    <w:rsid w:val="00C54067"/>
    <w:rsid w:val="00C9055B"/>
    <w:rsid w:val="00C931D6"/>
    <w:rsid w:val="00CA2E2D"/>
    <w:rsid w:val="00CB5D00"/>
    <w:rsid w:val="00CD2E54"/>
    <w:rsid w:val="00CD3140"/>
    <w:rsid w:val="00CD63A5"/>
    <w:rsid w:val="00D07D0E"/>
    <w:rsid w:val="00D439EC"/>
    <w:rsid w:val="00D43F27"/>
    <w:rsid w:val="00D51C66"/>
    <w:rsid w:val="00D800E8"/>
    <w:rsid w:val="00D82D50"/>
    <w:rsid w:val="00D9328E"/>
    <w:rsid w:val="00DB69AE"/>
    <w:rsid w:val="00DC2B21"/>
    <w:rsid w:val="00DC2F30"/>
    <w:rsid w:val="00DE47B5"/>
    <w:rsid w:val="00E01778"/>
    <w:rsid w:val="00E06140"/>
    <w:rsid w:val="00E1551D"/>
    <w:rsid w:val="00E16EB7"/>
    <w:rsid w:val="00E913F5"/>
    <w:rsid w:val="00E95F41"/>
    <w:rsid w:val="00EC2C6D"/>
    <w:rsid w:val="00ED3FEE"/>
    <w:rsid w:val="00ED4306"/>
    <w:rsid w:val="00ED5C3F"/>
    <w:rsid w:val="00EE1C68"/>
    <w:rsid w:val="00EE6C01"/>
    <w:rsid w:val="00F217AE"/>
    <w:rsid w:val="00F37693"/>
    <w:rsid w:val="00F44F9D"/>
    <w:rsid w:val="00F46317"/>
    <w:rsid w:val="00F5209B"/>
    <w:rsid w:val="00F54E34"/>
    <w:rsid w:val="00F6280D"/>
    <w:rsid w:val="00F63B80"/>
    <w:rsid w:val="00FA778B"/>
    <w:rsid w:val="00FB4AEE"/>
    <w:rsid w:val="00FB5436"/>
    <w:rsid w:val="00FB548B"/>
    <w:rsid w:val="00FC0C51"/>
    <w:rsid w:val="00FC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2F6B"/>
  <w15:chartTrackingRefBased/>
  <w15:docId w15:val="{5DB0982A-7E9A-424D-BBEB-8FBE67B3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30"/>
    <w:pPr>
      <w:ind w:left="720"/>
      <w:contextualSpacing/>
    </w:pPr>
  </w:style>
  <w:style w:type="character" w:styleId="Hyperlink">
    <w:name w:val="Hyperlink"/>
    <w:basedOn w:val="DefaultParagraphFont"/>
    <w:uiPriority w:val="99"/>
    <w:unhideWhenUsed/>
    <w:rsid w:val="00F46317"/>
    <w:rPr>
      <w:color w:val="0563C1" w:themeColor="hyperlink"/>
      <w:u w:val="single"/>
    </w:rPr>
  </w:style>
  <w:style w:type="character" w:styleId="UnresolvedMention">
    <w:name w:val="Unresolved Mention"/>
    <w:basedOn w:val="DefaultParagraphFont"/>
    <w:uiPriority w:val="99"/>
    <w:semiHidden/>
    <w:unhideWhenUsed/>
    <w:rsid w:val="00F46317"/>
    <w:rPr>
      <w:color w:val="605E5C"/>
      <w:shd w:val="clear" w:color="auto" w:fill="E1DFDD"/>
    </w:rPr>
  </w:style>
  <w:style w:type="paragraph" w:customStyle="1" w:styleId="yiv9354138655ydp81d446a1yiv2083175555msonormal">
    <w:name w:val="yiv9354138655ydp81d446a1yiv2083175555msonormal"/>
    <w:basedOn w:val="Normal"/>
    <w:rsid w:val="003D145B"/>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65068">
      <w:bodyDiv w:val="1"/>
      <w:marLeft w:val="0"/>
      <w:marRight w:val="0"/>
      <w:marTop w:val="0"/>
      <w:marBottom w:val="0"/>
      <w:divBdr>
        <w:top w:val="none" w:sz="0" w:space="0" w:color="auto"/>
        <w:left w:val="none" w:sz="0" w:space="0" w:color="auto"/>
        <w:bottom w:val="none" w:sz="0" w:space="0" w:color="auto"/>
        <w:right w:val="none" w:sz="0" w:space="0" w:color="auto"/>
      </w:divBdr>
    </w:div>
    <w:div w:id="1419600352">
      <w:bodyDiv w:val="1"/>
      <w:marLeft w:val="0"/>
      <w:marRight w:val="0"/>
      <w:marTop w:val="0"/>
      <w:marBottom w:val="0"/>
      <w:divBdr>
        <w:top w:val="none" w:sz="0" w:space="0" w:color="auto"/>
        <w:left w:val="none" w:sz="0" w:space="0" w:color="auto"/>
        <w:bottom w:val="none" w:sz="0" w:space="0" w:color="auto"/>
        <w:right w:val="none" w:sz="0" w:space="0" w:color="auto"/>
      </w:divBdr>
    </w:div>
    <w:div w:id="158823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Gary Hess</cp:lastModifiedBy>
  <cp:revision>4</cp:revision>
  <cp:lastPrinted>2025-10-14T13:27:00Z</cp:lastPrinted>
  <dcterms:created xsi:type="dcterms:W3CDTF">2025-10-12T14:26:00Z</dcterms:created>
  <dcterms:modified xsi:type="dcterms:W3CDTF">2025-10-14T16:57:00Z</dcterms:modified>
</cp:coreProperties>
</file>